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BE" w:rsidRPr="003D4D1E" w:rsidRDefault="00C43240" w:rsidP="00E729BE">
      <w:p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6840073" cy="17593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m_header_ru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73" cy="175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9BE" w:rsidRPr="00E45EC5" w:rsidRDefault="00E729BE" w:rsidP="00E45EC5">
      <w:pPr>
        <w:spacing w:before="120" w:after="120"/>
        <w:ind w:left="510"/>
        <w:rPr>
          <w:rFonts w:ascii="Tahoma" w:hAnsi="Tahoma" w:cs="Tahoma"/>
          <w:b/>
          <w:color w:val="943634" w:themeColor="accent2" w:themeShade="BF"/>
          <w:sz w:val="22"/>
          <w:szCs w:val="22"/>
        </w:rPr>
      </w:pPr>
      <w:r w:rsidRPr="00E45EC5">
        <w:rPr>
          <w:rFonts w:ascii="Tahoma" w:hAnsi="Tahoma" w:cs="Tahoma"/>
          <w:b/>
          <w:color w:val="943634" w:themeColor="accent2" w:themeShade="BF"/>
          <w:szCs w:val="22"/>
        </w:rPr>
        <w:t xml:space="preserve">ЗАЯВОЧНАЯ ФОРМА № </w:t>
      </w:r>
      <w:r w:rsidR="00E07153" w:rsidRPr="00E45EC5">
        <w:rPr>
          <w:rFonts w:ascii="Tahoma" w:hAnsi="Tahoma" w:cs="Tahoma"/>
          <w:b/>
          <w:color w:val="943634" w:themeColor="accent2" w:themeShade="BF"/>
          <w:szCs w:val="22"/>
        </w:rPr>
        <w:t>6</w:t>
      </w:r>
      <w:r w:rsidR="00E45EC5">
        <w:rPr>
          <w:rFonts w:ascii="Tahoma" w:hAnsi="Tahoma" w:cs="Tahoma"/>
          <w:b/>
          <w:color w:val="943634" w:themeColor="accent2" w:themeShade="BF"/>
          <w:szCs w:val="22"/>
        </w:rPr>
        <w:t xml:space="preserve"> </w:t>
      </w:r>
      <w:r w:rsidRPr="00E45EC5">
        <w:rPr>
          <w:rFonts w:ascii="Tahoma" w:hAnsi="Tahoma" w:cs="Tahoma"/>
          <w:b/>
          <w:color w:val="943634" w:themeColor="accent2" w:themeShade="BF"/>
          <w:szCs w:val="22"/>
        </w:rPr>
        <w:t xml:space="preserve"> </w:t>
      </w:r>
      <w:r w:rsidR="00E45EC5">
        <w:rPr>
          <w:rFonts w:ascii="Tahoma" w:hAnsi="Tahoma" w:cs="Tahoma"/>
          <w:b/>
          <w:color w:val="943634" w:themeColor="accent2" w:themeShade="BF"/>
          <w:szCs w:val="22"/>
        </w:rPr>
        <w:t>т</w:t>
      </w:r>
      <w:r w:rsidRPr="00E45EC5">
        <w:rPr>
          <w:rFonts w:ascii="Tahoma" w:hAnsi="Tahoma" w:cs="Tahoma"/>
          <w:b/>
          <w:color w:val="943634" w:themeColor="accent2" w:themeShade="BF"/>
          <w:sz w:val="22"/>
          <w:szCs w:val="22"/>
        </w:rPr>
        <w:t>уристическое обслуживание участников выставки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8443"/>
        <w:gridCol w:w="986"/>
        <w:gridCol w:w="525"/>
        <w:gridCol w:w="758"/>
      </w:tblGrid>
      <w:tr w:rsidR="004232DA" w:rsidRPr="004232DA" w:rsidTr="001C4B85">
        <w:trPr>
          <w:cantSplit/>
          <w:trHeight w:val="387"/>
          <w:jc w:val="center"/>
        </w:trPr>
        <w:tc>
          <w:tcPr>
            <w:tcW w:w="11194" w:type="dxa"/>
            <w:gridSpan w:val="5"/>
            <w:vAlign w:val="center"/>
          </w:tcPr>
          <w:p w:rsidR="00E729BE" w:rsidRPr="004232DA" w:rsidRDefault="00E729BE" w:rsidP="00E45EC5">
            <w:pPr>
              <w:pStyle w:val="1"/>
              <w:keepNext w:val="0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 xml:space="preserve">ЭКСПОНЕНТ: </w:t>
            </w:r>
            <w:r w:rsidR="00E45EC5" w:rsidRPr="00E45EC5">
              <w:rPr>
                <w:rFonts w:cs="Arial"/>
                <w:sz w:val="20"/>
              </w:rPr>
              <w:t>______________________________________________________________</w:t>
            </w:r>
            <w:r w:rsidR="00E45EC5">
              <w:rPr>
                <w:rFonts w:cs="Arial"/>
                <w:sz w:val="20"/>
              </w:rPr>
              <w:t xml:space="preserve">  </w:t>
            </w:r>
            <w:r w:rsidRPr="004232DA">
              <w:rPr>
                <w:rFonts w:cs="Arial"/>
                <w:b/>
                <w:sz w:val="20"/>
              </w:rPr>
              <w:t xml:space="preserve">в количестве </w:t>
            </w:r>
            <w:r w:rsidRPr="00E45EC5">
              <w:rPr>
                <w:rFonts w:cs="Arial"/>
                <w:sz w:val="20"/>
              </w:rPr>
              <w:t>______</w:t>
            </w:r>
            <w:r w:rsidRPr="004232DA">
              <w:rPr>
                <w:rFonts w:cs="Arial"/>
                <w:b/>
                <w:sz w:val="20"/>
              </w:rPr>
              <w:t xml:space="preserve"> чел.</w:t>
            </w:r>
          </w:p>
        </w:tc>
      </w:tr>
      <w:tr w:rsidR="004232DA" w:rsidRPr="004232DA" w:rsidTr="001C4B85">
        <w:trPr>
          <w:jc w:val="center"/>
        </w:trPr>
        <w:tc>
          <w:tcPr>
            <w:tcW w:w="482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 xml:space="preserve">№ </w:t>
            </w:r>
            <w:proofErr w:type="gramStart"/>
            <w:r w:rsidRPr="004232DA">
              <w:rPr>
                <w:rFonts w:ascii="Arial" w:hAnsi="Arial" w:cs="Arial"/>
                <w:b/>
                <w:sz w:val="15"/>
                <w:szCs w:val="15"/>
              </w:rPr>
              <w:t>п</w:t>
            </w:r>
            <w:proofErr w:type="gramEnd"/>
            <w:r w:rsidRPr="004232DA">
              <w:rPr>
                <w:rFonts w:ascii="Arial" w:hAnsi="Arial" w:cs="Arial"/>
                <w:b/>
                <w:sz w:val="15"/>
                <w:szCs w:val="15"/>
              </w:rPr>
              <w:t>/п</w:t>
            </w:r>
          </w:p>
        </w:tc>
        <w:tc>
          <w:tcPr>
            <w:tcW w:w="8443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Наименование услуги</w:t>
            </w:r>
          </w:p>
        </w:tc>
        <w:tc>
          <w:tcPr>
            <w:tcW w:w="986" w:type="dxa"/>
            <w:vAlign w:val="center"/>
          </w:tcPr>
          <w:p w:rsidR="00E729BE" w:rsidRPr="004232DA" w:rsidRDefault="00E729BE" w:rsidP="003D4D1E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Цена без НДС, Евро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Кол-во</w:t>
            </w: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20" w:after="2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4232DA">
              <w:rPr>
                <w:rFonts w:ascii="Arial" w:hAnsi="Arial" w:cs="Arial"/>
                <w:b/>
                <w:sz w:val="15"/>
                <w:szCs w:val="15"/>
              </w:rPr>
              <w:t>Ст-ть</w:t>
            </w:r>
            <w:proofErr w:type="spellEnd"/>
            <w:r w:rsidRPr="004232DA">
              <w:rPr>
                <w:rFonts w:ascii="Arial" w:hAnsi="Arial" w:cs="Arial"/>
                <w:b/>
                <w:sz w:val="15"/>
                <w:szCs w:val="15"/>
              </w:rPr>
              <w:t>, Евро</w:t>
            </w: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Экскурсионное обслуживание: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1.1.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i/>
                <w:spacing w:val="4"/>
                <w:sz w:val="15"/>
                <w:szCs w:val="15"/>
              </w:rPr>
            </w:pPr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 xml:space="preserve">Стоимость обзорных экскурсий </w:t>
            </w:r>
            <w:r w:rsidRPr="004232DA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по г. Минску</w:t>
            </w:r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 xml:space="preserve"> (продолжительность 2,5 - 4 часа) включает:</w:t>
            </w:r>
            <w:r w:rsidRPr="004232DA">
              <w:rPr>
                <w:rFonts w:ascii="Arial" w:hAnsi="Arial" w:cs="Arial"/>
                <w:i/>
                <w:spacing w:val="4"/>
                <w:sz w:val="15"/>
                <w:szCs w:val="15"/>
              </w:rPr>
              <w:t xml:space="preserve"> (услуги гида-переводчика на группу от 1 до 45 чел. - от 45 Евро в зависимости от языка перевода + стоимость входных билетов в музеи и др. объекты + аренда автотранспорта в зависимости от продолжительности экскурсии и количества членов группы, см. п. 3.). Маршруты и цены предоставляются по запросу.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1.2.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5"/>
                <w:szCs w:val="15"/>
              </w:rPr>
            </w:pPr>
            <w:r w:rsidRPr="004232DA">
              <w:rPr>
                <w:rFonts w:cs="Arial"/>
                <w:i/>
                <w:spacing w:val="4"/>
                <w:sz w:val="16"/>
                <w:szCs w:val="16"/>
              </w:rPr>
              <w:t xml:space="preserve">Стоимость обзорных экскурсий </w:t>
            </w:r>
            <w:r w:rsidRPr="004232DA">
              <w:rPr>
                <w:rFonts w:cs="Arial"/>
                <w:b/>
                <w:i/>
                <w:spacing w:val="4"/>
                <w:sz w:val="16"/>
                <w:szCs w:val="16"/>
              </w:rPr>
              <w:t>за пределами  г. Минска</w:t>
            </w:r>
            <w:r w:rsidRPr="004232DA">
              <w:rPr>
                <w:rFonts w:cs="Arial"/>
                <w:i/>
                <w:spacing w:val="4"/>
                <w:sz w:val="16"/>
                <w:szCs w:val="16"/>
              </w:rPr>
              <w:t xml:space="preserve"> включает:</w:t>
            </w:r>
            <w:r w:rsidRPr="004232DA">
              <w:rPr>
                <w:rFonts w:cs="Arial"/>
                <w:i/>
                <w:spacing w:val="4"/>
                <w:sz w:val="15"/>
                <w:szCs w:val="15"/>
              </w:rPr>
              <w:t xml:space="preserve"> (услуги гида-переводчика на группу от 1 до 45 чел. - от 55 Евро в зависимости от языка перевода + стоимость входных билетов в музеи и др. посещаемые объекты + аренда автотранспорта в зависимости от продолжительности экскурсии и количества членов группы, расстояния от г. Минска). Маршруты и цены предоставляются по запросу.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2.</w:t>
            </w:r>
          </w:p>
        </w:tc>
        <w:tc>
          <w:tcPr>
            <w:tcW w:w="8443" w:type="dxa"/>
            <w:tcBorders>
              <w:bottom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Бронирование проживания в гостиницах г. Минска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232DA">
              <w:rPr>
                <w:rFonts w:ascii="Arial" w:hAnsi="Arial" w:cs="Arial"/>
                <w:b/>
                <w:sz w:val="20"/>
                <w:szCs w:val="20"/>
              </w:rPr>
              <w:t>Трансферное</w:t>
            </w:r>
            <w:proofErr w:type="spellEnd"/>
            <w:r w:rsidRPr="004232DA">
              <w:rPr>
                <w:rFonts w:ascii="Arial" w:hAnsi="Arial" w:cs="Arial"/>
                <w:b/>
                <w:sz w:val="20"/>
                <w:szCs w:val="20"/>
              </w:rPr>
              <w:t xml:space="preserve"> обслуживание в г. Минске по маршрутам: 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DD3A6F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«Авто/Ж.Д. вокзал</w:t>
            </w:r>
            <w:r w:rsidR="00DD3A6F" w:rsidRPr="004232DA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– Гостиница» или «Гостиница – Авто/Ж.Д. вокзал»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в дневное время  (до 4 чел).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3.2.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DD3A6F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«Авто/Ж.Д. вокзал</w:t>
            </w:r>
            <w:r w:rsidR="00DD3A6F" w:rsidRPr="004232DA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– Гостиница» или «Гостиница – Авто/Ж.Д. вокзал»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в ночное  время  (22:00 – 8:00, до 4 чел)</w:t>
            </w:r>
            <w:r w:rsidRPr="004232DA">
              <w:rPr>
                <w:rFonts w:cs="Arial"/>
                <w:i/>
                <w:sz w:val="16"/>
                <w:szCs w:val="16"/>
              </w:rPr>
              <w:t>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Дополнительная услуга сопровождения трансфера гидом-переводчиком по г. Минску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DD3A6F">
            <w:pPr>
              <w:pStyle w:val="1"/>
              <w:rPr>
                <w:rFonts w:cs="Arial"/>
                <w:i/>
                <w:spacing w:val="-4"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 «Авто/Ж.Д. вокзал/Аэропорт Минск-1 – Гостиница» или «Гостиница – Авто/Ж.Д. вокзал»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 (свыше  4 чел).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pacing w:val="-4"/>
                <w:sz w:val="16"/>
                <w:szCs w:val="16"/>
              </w:rPr>
            </w:pPr>
            <w:r w:rsidRPr="004232DA">
              <w:rPr>
                <w:rFonts w:cs="Arial"/>
                <w:i/>
                <w:spacing w:val="-4"/>
                <w:sz w:val="16"/>
                <w:szCs w:val="16"/>
              </w:rPr>
              <w:t xml:space="preserve"> «Аэропорт Минск-2 – Гостиница» или «Гостиница – Аэропорт Минск-2»   </w:t>
            </w:r>
            <w:r w:rsidRPr="004232DA">
              <w:rPr>
                <w:rFonts w:cs="Arial"/>
                <w:b/>
                <w:i/>
                <w:spacing w:val="-4"/>
                <w:sz w:val="16"/>
                <w:szCs w:val="16"/>
              </w:rPr>
              <w:t>в дневное время (до  4 чел).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ind w:right="57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3.6.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 «Аэропорт Минск-2 – Гостиница» или «Гостиница – Аэропорт Минск-2» 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в ночное время (22:00 – 8:00, до  4 чел).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ind w:right="57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3.7.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pacing w:val="-4"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 «Аэропорт Минск-2 – Гостиница» или «Гостиница – Аэропорт Минск-2»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 (свыше  4 чел).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3.8.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232DA">
              <w:rPr>
                <w:rFonts w:ascii="Arial" w:hAnsi="Arial" w:cs="Arial"/>
                <w:i/>
                <w:sz w:val="16"/>
                <w:szCs w:val="16"/>
              </w:rPr>
              <w:t>Дополнительная услуга сопровождения трансфера гидом-переводчиком в Аэропорт Минск-2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11194" w:type="dxa"/>
            <w:gridSpan w:val="5"/>
            <w:vAlign w:val="center"/>
          </w:tcPr>
          <w:p w:rsidR="00BF2EB7" w:rsidRPr="00E45EC5" w:rsidRDefault="00BF2EB7" w:rsidP="00BF2EB7">
            <w:pPr>
              <w:spacing w:before="40" w:after="4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E45EC5">
              <w:rPr>
                <w:rFonts w:ascii="Arial" w:hAnsi="Arial" w:cs="Arial"/>
                <w:b/>
                <w:color w:val="C00000"/>
                <w:sz w:val="16"/>
                <w:szCs w:val="16"/>
              </w:rPr>
              <w:t>Внимание!</w:t>
            </w:r>
            <w:r w:rsidRPr="00E45EC5">
              <w:rPr>
                <w:rFonts w:ascii="Arial" w:hAnsi="Arial" w:cs="Arial"/>
                <w:color w:val="C00000"/>
                <w:sz w:val="16"/>
                <w:szCs w:val="16"/>
              </w:rPr>
              <w:t xml:space="preserve">  </w:t>
            </w:r>
            <w:r w:rsidRPr="00E45EC5"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  <w:t xml:space="preserve">Время ожидания пассажира водителем </w:t>
            </w:r>
            <w:r w:rsidRPr="00E45EC5">
              <w:rPr>
                <w:rFonts w:ascii="Arial" w:hAnsi="Arial" w:cs="Arial"/>
                <w:b/>
                <w:i/>
                <w:color w:val="C00000"/>
                <w:sz w:val="14"/>
                <w:szCs w:val="14"/>
                <w:u w:val="single"/>
              </w:rPr>
              <w:t>не более 1,5 часа.</w:t>
            </w:r>
            <w:r w:rsidRPr="00E45EC5"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  <w:t xml:space="preserve">  Количество пассажиров время и язык сопровождения заранее согласовывается.</w:t>
            </w: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C40B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Аренда транспорта (с водителем), по г. Минску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C40B8B" w:rsidRPr="004232DA" w:rsidRDefault="00C40B8B" w:rsidP="00C40B8B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Аренда автомобиля (до 2-х чел.) за 1 час.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4.2.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</w:t>
            </w:r>
            <w:proofErr w:type="spellStart"/>
            <w:r w:rsidRPr="004232DA">
              <w:rPr>
                <w:rFonts w:cs="Arial"/>
                <w:i/>
                <w:sz w:val="16"/>
                <w:szCs w:val="16"/>
              </w:rPr>
              <w:t>минивэна</w:t>
            </w:r>
            <w:proofErr w:type="spellEnd"/>
            <w:r w:rsidRPr="004232DA">
              <w:rPr>
                <w:rFonts w:cs="Arial"/>
                <w:i/>
                <w:sz w:val="16"/>
                <w:szCs w:val="16"/>
              </w:rPr>
              <w:t xml:space="preserve"> (от 2 до 4 чел.) за 1 час.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5E67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E670C"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микроавтобуса (до 7  чел.) за 1 час, но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не менее 2-х часов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микроавтобуса (до 17  чел.) за 1 час, но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не менее 2-х часов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Аренда автобуса (до 45  чел.) за 1 час, но 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не менее 5 (пяти) часов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4.6.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Аренда транспорта для поездок за пределы г. Минска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C40B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Услуги переводчиков и ассистентов</w:t>
            </w:r>
          </w:p>
        </w:tc>
        <w:tc>
          <w:tcPr>
            <w:tcW w:w="2269" w:type="dxa"/>
            <w:gridSpan w:val="3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5.1.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</w:pPr>
            <w:r w:rsidRPr="004232DA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  <w:t>Английский, немецкий, французский, итальянский, испанский, польский на группу  (4 часа / 8 часов)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75 / 13</w:t>
            </w:r>
            <w:r w:rsidR="00BF2EB7" w:rsidRPr="004232D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5.2.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i/>
                <w:spacing w:val="4"/>
                <w:sz w:val="16"/>
                <w:szCs w:val="16"/>
              </w:rPr>
            </w:pPr>
            <w:proofErr w:type="gramStart"/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>Арабский</w:t>
            </w:r>
            <w:proofErr w:type="gramEnd"/>
            <w:r w:rsidRPr="004232DA">
              <w:rPr>
                <w:rFonts w:ascii="Arial" w:hAnsi="Arial" w:cs="Arial"/>
                <w:i/>
                <w:spacing w:val="4"/>
                <w:sz w:val="16"/>
                <w:szCs w:val="16"/>
              </w:rPr>
              <w:t>, китайский</w:t>
            </w:r>
            <w:r w:rsidRPr="004232DA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  <w:t xml:space="preserve"> на группу  (4 часа / 8 часов)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90 / 16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5.3.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232DA">
              <w:rPr>
                <w:rFonts w:ascii="Arial" w:hAnsi="Arial" w:cs="Arial"/>
                <w:i/>
                <w:sz w:val="16"/>
                <w:szCs w:val="16"/>
              </w:rPr>
              <w:t>Японский</w:t>
            </w:r>
            <w:proofErr w:type="gramEnd"/>
            <w:r w:rsidRPr="004232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232DA">
              <w:rPr>
                <w:rFonts w:ascii="Arial" w:hAnsi="Arial" w:cs="Arial"/>
                <w:bCs/>
                <w:i/>
                <w:iCs/>
                <w:spacing w:val="4"/>
                <w:sz w:val="16"/>
                <w:szCs w:val="16"/>
              </w:rPr>
              <w:t>на группу  (4 часа / 8 часов)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5E67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0 / 2</w:t>
            </w: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5.4.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BF2EB7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>Другие иностранные языки</w:t>
            </w:r>
          </w:p>
        </w:tc>
        <w:tc>
          <w:tcPr>
            <w:tcW w:w="986" w:type="dxa"/>
            <w:vAlign w:val="center"/>
          </w:tcPr>
          <w:p w:rsidR="00BF2EB7" w:rsidRPr="004232DA" w:rsidRDefault="00BF2EB7" w:rsidP="00BF2EB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232DA">
              <w:rPr>
                <w:rFonts w:ascii="Arial" w:hAnsi="Arial" w:cs="Arial"/>
                <w:b/>
                <w:sz w:val="15"/>
                <w:szCs w:val="15"/>
              </w:rPr>
              <w:t>По запросу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482" w:type="dxa"/>
            <w:vAlign w:val="center"/>
          </w:tcPr>
          <w:p w:rsidR="00BF2EB7" w:rsidRPr="004232DA" w:rsidRDefault="00C40B8B" w:rsidP="00BF2EB7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5.5.</w:t>
            </w:r>
          </w:p>
        </w:tc>
        <w:tc>
          <w:tcPr>
            <w:tcW w:w="8443" w:type="dxa"/>
            <w:vAlign w:val="center"/>
          </w:tcPr>
          <w:p w:rsidR="00BF2EB7" w:rsidRPr="004232DA" w:rsidRDefault="00BF2EB7" w:rsidP="004E04DF">
            <w:pPr>
              <w:pStyle w:val="1"/>
              <w:rPr>
                <w:rFonts w:cs="Arial"/>
                <w:b/>
                <w:i/>
                <w:sz w:val="16"/>
                <w:szCs w:val="16"/>
              </w:rPr>
            </w:pP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Дополнительный  1 час, 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но не более 4-х (свыше 8 </w:t>
            </w:r>
            <w:proofErr w:type="spellStart"/>
            <w:r w:rsidRPr="004232DA">
              <w:rPr>
                <w:rFonts w:cs="Arial"/>
                <w:i/>
                <w:sz w:val="16"/>
                <w:szCs w:val="16"/>
              </w:rPr>
              <w:t>р</w:t>
            </w:r>
            <w:proofErr w:type="gramStart"/>
            <w:r w:rsidRPr="004232DA">
              <w:rPr>
                <w:rFonts w:cs="Arial"/>
                <w:i/>
                <w:sz w:val="16"/>
                <w:szCs w:val="16"/>
              </w:rPr>
              <w:t>.ч</w:t>
            </w:r>
            <w:proofErr w:type="gramEnd"/>
            <w:r w:rsidRPr="004232DA">
              <w:rPr>
                <w:rFonts w:cs="Arial"/>
                <w:i/>
                <w:sz w:val="16"/>
                <w:szCs w:val="16"/>
              </w:rPr>
              <w:t>асов</w:t>
            </w:r>
            <w:proofErr w:type="spellEnd"/>
            <w:r w:rsidRPr="004232DA">
              <w:rPr>
                <w:rFonts w:cs="Arial"/>
                <w:i/>
                <w:sz w:val="16"/>
                <w:szCs w:val="16"/>
              </w:rPr>
              <w:t>)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- по позициям: </w:t>
            </w:r>
            <w:r w:rsidR="004E04DF">
              <w:rPr>
                <w:rFonts w:cs="Arial"/>
                <w:b/>
                <w:i/>
                <w:sz w:val="16"/>
                <w:szCs w:val="16"/>
              </w:rPr>
              <w:t>5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.1. / </w:t>
            </w:r>
            <w:r w:rsidR="004E04DF">
              <w:rPr>
                <w:rFonts w:cs="Arial"/>
                <w:b/>
                <w:i/>
                <w:sz w:val="16"/>
                <w:szCs w:val="16"/>
              </w:rPr>
              <w:t>5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.2. / </w:t>
            </w:r>
            <w:r w:rsidR="004E04DF">
              <w:rPr>
                <w:rFonts w:cs="Arial"/>
                <w:b/>
                <w:i/>
                <w:sz w:val="16"/>
                <w:szCs w:val="16"/>
              </w:rPr>
              <w:t>5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.3. </w:t>
            </w:r>
            <w:r w:rsidRPr="004232DA">
              <w:rPr>
                <w:rFonts w:cs="Arial"/>
                <w:i/>
                <w:sz w:val="14"/>
                <w:szCs w:val="14"/>
              </w:rPr>
              <w:t>(соответственно)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:rsidR="00BF2EB7" w:rsidRPr="004232DA" w:rsidRDefault="005E670C" w:rsidP="005E67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 xml:space="preserve"> / 2</w:t>
            </w: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 xml:space="preserve"> / 3</w:t>
            </w: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BF2EB7" w:rsidRPr="004232DA" w:rsidRDefault="00BF2EB7" w:rsidP="00BF2EB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DA" w:rsidRPr="004232DA" w:rsidTr="00BF2EB7">
        <w:trPr>
          <w:trHeight w:val="255"/>
          <w:jc w:val="center"/>
        </w:trPr>
        <w:tc>
          <w:tcPr>
            <w:tcW w:w="11194" w:type="dxa"/>
            <w:gridSpan w:val="5"/>
            <w:vAlign w:val="center"/>
          </w:tcPr>
          <w:p w:rsidR="00BF2EB7" w:rsidRPr="00E45EC5" w:rsidRDefault="00BF2EB7" w:rsidP="00BF2EB7">
            <w:pPr>
              <w:spacing w:before="40" w:after="40"/>
              <w:rPr>
                <w:rFonts w:ascii="Arial" w:hAnsi="Arial" w:cs="Arial"/>
                <w:color w:val="C00000"/>
                <w:sz w:val="15"/>
                <w:szCs w:val="15"/>
              </w:rPr>
            </w:pPr>
            <w:r w:rsidRPr="00E45EC5">
              <w:rPr>
                <w:rFonts w:ascii="Arial" w:hAnsi="Arial" w:cs="Arial"/>
                <w:b/>
                <w:color w:val="C00000"/>
                <w:sz w:val="16"/>
                <w:szCs w:val="16"/>
              </w:rPr>
              <w:t>Внимание</w:t>
            </w:r>
            <w:r w:rsidRPr="00E45EC5">
              <w:rPr>
                <w:rFonts w:ascii="Arial" w:hAnsi="Arial" w:cs="Arial"/>
                <w:b/>
                <w:i/>
                <w:color w:val="C00000"/>
                <w:sz w:val="16"/>
                <w:szCs w:val="16"/>
              </w:rPr>
              <w:t>!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</w:t>
            </w:r>
            <w:r w:rsidR="00C40B8B"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Стоимость услуг переводчиков 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  <w:u w:val="single"/>
              </w:rPr>
              <w:t>не включает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стоимость экскурсий и входных билетов в музеи, на выставки и т.п.</w:t>
            </w: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1862D0" w:rsidRPr="004232DA" w:rsidRDefault="00C40B8B" w:rsidP="00C40B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4232DA">
              <w:rPr>
                <w:rFonts w:ascii="Arial" w:hAnsi="Arial" w:cs="Arial"/>
                <w:b/>
                <w:sz w:val="17"/>
                <w:szCs w:val="17"/>
              </w:rPr>
              <w:t>6.</w:t>
            </w:r>
          </w:p>
        </w:tc>
        <w:tc>
          <w:tcPr>
            <w:tcW w:w="8443" w:type="dxa"/>
            <w:vAlign w:val="center"/>
          </w:tcPr>
          <w:p w:rsidR="001862D0" w:rsidRPr="004232DA" w:rsidRDefault="001862D0" w:rsidP="002D2AFC">
            <w:pPr>
              <w:pStyle w:val="1"/>
              <w:rPr>
                <w:rFonts w:cs="Arial"/>
                <w:b/>
                <w:sz w:val="20"/>
              </w:rPr>
            </w:pPr>
            <w:r w:rsidRPr="004232DA">
              <w:rPr>
                <w:rFonts w:cs="Arial"/>
                <w:b/>
                <w:sz w:val="20"/>
              </w:rPr>
              <w:t>Визовая поддержка:</w:t>
            </w:r>
          </w:p>
        </w:tc>
        <w:tc>
          <w:tcPr>
            <w:tcW w:w="2269" w:type="dxa"/>
            <w:gridSpan w:val="3"/>
            <w:vAlign w:val="center"/>
          </w:tcPr>
          <w:p w:rsidR="001862D0" w:rsidRPr="004232DA" w:rsidRDefault="001862D0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C40B8B" w:rsidP="002D2AFC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6.1.</w:t>
            </w:r>
          </w:p>
        </w:tc>
        <w:tc>
          <w:tcPr>
            <w:tcW w:w="8443" w:type="dxa"/>
            <w:vAlign w:val="center"/>
          </w:tcPr>
          <w:p w:rsidR="00E729BE" w:rsidRPr="004232DA" w:rsidRDefault="00E729BE" w:rsidP="00A62CCF">
            <w:pPr>
              <w:pStyle w:val="1"/>
              <w:rPr>
                <w:rFonts w:cs="Arial"/>
                <w:bCs/>
                <w:i/>
                <w:sz w:val="16"/>
                <w:szCs w:val="16"/>
              </w:rPr>
            </w:pPr>
            <w:r w:rsidRPr="004232DA">
              <w:rPr>
                <w:rFonts w:cs="Arial"/>
                <w:bCs/>
                <w:i/>
                <w:sz w:val="16"/>
                <w:szCs w:val="16"/>
              </w:rPr>
              <w:t xml:space="preserve">Оказание поддержки на получение </w:t>
            </w:r>
            <w:r w:rsidR="00A62CCF" w:rsidRPr="004232DA">
              <w:rPr>
                <w:rFonts w:cs="Arial"/>
                <w:b/>
                <w:bCs/>
                <w:i/>
                <w:sz w:val="16"/>
                <w:szCs w:val="16"/>
              </w:rPr>
              <w:t>индивидуальной</w:t>
            </w:r>
            <w:r w:rsidR="00A62CCF" w:rsidRPr="004232DA">
              <w:rPr>
                <w:rFonts w:cs="Arial"/>
                <w:bCs/>
                <w:i/>
                <w:sz w:val="16"/>
                <w:szCs w:val="16"/>
              </w:rPr>
              <w:t xml:space="preserve"> </w:t>
            </w:r>
            <w:r w:rsidRPr="004232DA">
              <w:rPr>
                <w:rFonts w:cs="Arial"/>
                <w:bCs/>
                <w:i/>
                <w:sz w:val="16"/>
                <w:szCs w:val="16"/>
              </w:rPr>
              <w:t>туристск</w:t>
            </w:r>
            <w:r w:rsidR="00A62CCF" w:rsidRPr="004232DA">
              <w:rPr>
                <w:rFonts w:cs="Arial"/>
                <w:bCs/>
                <w:i/>
                <w:sz w:val="16"/>
                <w:szCs w:val="16"/>
              </w:rPr>
              <w:t>ой</w:t>
            </w:r>
            <w:r w:rsidRPr="004232DA">
              <w:rPr>
                <w:rFonts w:cs="Arial"/>
                <w:bCs/>
                <w:i/>
                <w:sz w:val="16"/>
                <w:szCs w:val="16"/>
              </w:rPr>
              <w:t xml:space="preserve"> виз</w:t>
            </w:r>
            <w:r w:rsidR="00A62CCF" w:rsidRPr="004232DA">
              <w:rPr>
                <w:rFonts w:cs="Arial"/>
                <w:bCs/>
                <w:i/>
                <w:sz w:val="16"/>
                <w:szCs w:val="16"/>
              </w:rPr>
              <w:t>ы</w:t>
            </w:r>
            <w:r w:rsidRPr="004232DA">
              <w:rPr>
                <w:rFonts w:cs="Arial"/>
                <w:bCs/>
                <w:i/>
                <w:sz w:val="16"/>
                <w:szCs w:val="16"/>
              </w:rPr>
              <w:t xml:space="preserve"> в консульских отделах РБ  (1 чел.)</w:t>
            </w:r>
          </w:p>
        </w:tc>
        <w:tc>
          <w:tcPr>
            <w:tcW w:w="986" w:type="dxa"/>
            <w:vAlign w:val="center"/>
          </w:tcPr>
          <w:p w:rsidR="00E729BE" w:rsidRPr="004232DA" w:rsidRDefault="00A62CCF" w:rsidP="002D2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C40B8B" w:rsidP="002D2AFC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6.2.</w:t>
            </w:r>
          </w:p>
        </w:tc>
        <w:tc>
          <w:tcPr>
            <w:tcW w:w="8443" w:type="dxa"/>
            <w:vAlign w:val="center"/>
          </w:tcPr>
          <w:p w:rsidR="00E729BE" w:rsidRPr="004232DA" w:rsidRDefault="00A62CCF" w:rsidP="002D2AF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232DA">
              <w:rPr>
                <w:rFonts w:ascii="Arial" w:hAnsi="Arial" w:cs="Arial"/>
                <w:i/>
                <w:sz w:val="16"/>
                <w:szCs w:val="16"/>
              </w:rPr>
              <w:t xml:space="preserve">Оказание поддержки на получение </w:t>
            </w:r>
            <w:r w:rsidRPr="004232D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групповых </w:t>
            </w:r>
            <w:r w:rsidRPr="004232DA">
              <w:rPr>
                <w:rFonts w:ascii="Arial" w:hAnsi="Arial" w:cs="Arial"/>
                <w:i/>
                <w:sz w:val="16"/>
                <w:szCs w:val="16"/>
              </w:rPr>
              <w:t>(от 5 чел. и более) туристских виз в консульских отделах РБ (на 1 чел. в составе группы)</w:t>
            </w:r>
          </w:p>
        </w:tc>
        <w:tc>
          <w:tcPr>
            <w:tcW w:w="986" w:type="dxa"/>
            <w:vAlign w:val="center"/>
          </w:tcPr>
          <w:p w:rsidR="00E729BE" w:rsidRPr="004232DA" w:rsidRDefault="00A62CCF" w:rsidP="002D2A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widowControl w:val="0"/>
              <w:tabs>
                <w:tab w:val="decimal" w:pos="510"/>
                <w:tab w:val="left" w:pos="850"/>
                <w:tab w:val="center" w:pos="7597"/>
                <w:tab w:val="decimal" w:pos="9978"/>
              </w:tabs>
              <w:spacing w:before="40" w:after="40"/>
              <w:jc w:val="center"/>
              <w:rPr>
                <w:rFonts w:ascii="Arial" w:hAnsi="Arial" w:cs="Arial"/>
                <w:caps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C40B8B" w:rsidP="002D2AFC">
            <w:pPr>
              <w:numPr>
                <w:ilvl w:val="1"/>
                <w:numId w:val="1"/>
              </w:numPr>
              <w:tabs>
                <w:tab w:val="num" w:pos="360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4232DA">
              <w:rPr>
                <w:rFonts w:ascii="Arial" w:hAnsi="Arial" w:cs="Arial"/>
                <w:sz w:val="17"/>
                <w:szCs w:val="17"/>
              </w:rPr>
              <w:t>6.3.</w:t>
            </w:r>
          </w:p>
        </w:tc>
        <w:tc>
          <w:tcPr>
            <w:tcW w:w="8443" w:type="dxa"/>
            <w:vAlign w:val="center"/>
          </w:tcPr>
          <w:p w:rsidR="00E729BE" w:rsidRPr="004232DA" w:rsidRDefault="00A62CCF" w:rsidP="004C6236">
            <w:pPr>
              <w:pStyle w:val="1"/>
              <w:rPr>
                <w:rFonts w:cs="Arial"/>
                <w:i/>
                <w:sz w:val="16"/>
                <w:szCs w:val="16"/>
              </w:rPr>
            </w:pPr>
            <w:r w:rsidRPr="004232DA">
              <w:rPr>
                <w:rFonts w:cs="Arial"/>
                <w:i/>
                <w:sz w:val="16"/>
                <w:szCs w:val="16"/>
              </w:rPr>
              <w:t xml:space="preserve">Оказание поддержки на получение туристских виз в консульском пункте МИД аэропорта «Минск-2» (50 </w:t>
            </w:r>
            <w:proofErr w:type="spellStart"/>
            <w:proofErr w:type="gramStart"/>
            <w:r w:rsidRPr="004232DA">
              <w:rPr>
                <w:rFonts w:cs="Arial"/>
                <w:i/>
                <w:sz w:val="16"/>
                <w:szCs w:val="16"/>
              </w:rPr>
              <w:t>k</w:t>
            </w:r>
            <w:proofErr w:type="gramEnd"/>
            <w:r w:rsidRPr="004232DA">
              <w:rPr>
                <w:rFonts w:cs="Arial"/>
                <w:i/>
                <w:sz w:val="16"/>
                <w:szCs w:val="16"/>
              </w:rPr>
              <w:t>м</w:t>
            </w:r>
            <w:proofErr w:type="spellEnd"/>
            <w:r w:rsidRPr="004232DA">
              <w:rPr>
                <w:rFonts w:cs="Arial"/>
                <w:i/>
                <w:sz w:val="16"/>
                <w:szCs w:val="16"/>
              </w:rPr>
              <w:t xml:space="preserve"> от города) непосредственно по прибытии,</w:t>
            </w:r>
            <w:r w:rsidR="004C6236">
              <w:rPr>
                <w:rFonts w:cs="Arial"/>
                <w:i/>
                <w:sz w:val="16"/>
                <w:szCs w:val="16"/>
              </w:rPr>
              <w:t xml:space="preserve"> </w:t>
            </w:r>
            <w:r w:rsidR="00E07153">
              <w:rPr>
                <w:rFonts w:cs="Arial"/>
                <w:i/>
                <w:sz w:val="16"/>
                <w:szCs w:val="16"/>
              </w:rPr>
              <w:t>(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>кроме групп</w:t>
            </w:r>
            <w:r w:rsidR="00E07153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  <w:r w:rsidR="004C6236">
              <w:rPr>
                <w:rFonts w:cs="Arial"/>
                <w:b/>
                <w:i/>
                <w:sz w:val="16"/>
                <w:szCs w:val="16"/>
              </w:rPr>
              <w:t>свыше</w:t>
            </w:r>
            <w:r w:rsidR="00E07153">
              <w:rPr>
                <w:rFonts w:cs="Arial"/>
                <w:b/>
                <w:i/>
                <w:sz w:val="16"/>
                <w:szCs w:val="16"/>
              </w:rPr>
              <w:t xml:space="preserve"> 5 чел.)</w:t>
            </w:r>
            <w:r w:rsidRPr="004232DA">
              <w:rPr>
                <w:rFonts w:cs="Arial"/>
                <w:b/>
                <w:i/>
                <w:sz w:val="16"/>
                <w:szCs w:val="16"/>
              </w:rPr>
              <w:t xml:space="preserve">,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с учётом </w:t>
            </w:r>
            <w:r w:rsidR="004232DA">
              <w:rPr>
                <w:rFonts w:cs="Arial"/>
                <w:i/>
                <w:sz w:val="16"/>
                <w:szCs w:val="16"/>
              </w:rPr>
              <w:t xml:space="preserve">своевременного предоставления 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документов </w:t>
            </w:r>
            <w:r w:rsidR="004232DA">
              <w:rPr>
                <w:rFonts w:cs="Arial"/>
                <w:i/>
                <w:sz w:val="16"/>
                <w:szCs w:val="16"/>
              </w:rPr>
              <w:t xml:space="preserve"> и </w:t>
            </w:r>
            <w:r w:rsidR="004232DA" w:rsidRPr="004232DA">
              <w:rPr>
                <w:rFonts w:cs="Arial"/>
                <w:i/>
                <w:sz w:val="16"/>
                <w:szCs w:val="16"/>
              </w:rPr>
              <w:t xml:space="preserve">доставки оригиналов </w:t>
            </w:r>
            <w:r w:rsidRPr="004232DA">
              <w:rPr>
                <w:rFonts w:cs="Arial"/>
                <w:i/>
                <w:sz w:val="16"/>
                <w:szCs w:val="16"/>
              </w:rPr>
              <w:t>в аэропорт</w:t>
            </w:r>
            <w:r w:rsidR="004232DA">
              <w:rPr>
                <w:rFonts w:cs="Arial"/>
                <w:i/>
                <w:sz w:val="16"/>
                <w:szCs w:val="16"/>
              </w:rPr>
              <w:t xml:space="preserve"> не</w:t>
            </w:r>
            <w:r w:rsidRPr="004232DA">
              <w:rPr>
                <w:rFonts w:cs="Arial"/>
                <w:i/>
                <w:sz w:val="16"/>
                <w:szCs w:val="16"/>
              </w:rPr>
              <w:t xml:space="preserve"> менее чем за 5 календарных дней до прилёта.</w:t>
            </w:r>
          </w:p>
        </w:tc>
        <w:tc>
          <w:tcPr>
            <w:tcW w:w="986" w:type="dxa"/>
            <w:vAlign w:val="center"/>
          </w:tcPr>
          <w:p w:rsidR="00E729BE" w:rsidRPr="004232DA" w:rsidRDefault="004C6236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BF2EB7" w:rsidRPr="004232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1C4B85">
        <w:trPr>
          <w:trHeight w:val="255"/>
          <w:jc w:val="center"/>
        </w:trPr>
        <w:tc>
          <w:tcPr>
            <w:tcW w:w="482" w:type="dxa"/>
            <w:vAlign w:val="center"/>
          </w:tcPr>
          <w:p w:rsidR="00E729BE" w:rsidRPr="004232DA" w:rsidRDefault="004232DA" w:rsidP="004232D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6.4.</w:t>
            </w:r>
          </w:p>
        </w:tc>
        <w:tc>
          <w:tcPr>
            <w:tcW w:w="8443" w:type="dxa"/>
            <w:vAlign w:val="center"/>
          </w:tcPr>
          <w:p w:rsidR="00E729BE" w:rsidRPr="004232DA" w:rsidRDefault="004232DA" w:rsidP="00A62CCF">
            <w:pPr>
              <w:pStyle w:val="1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Доставка курьером оригиналов документов в консульский отдел Аэропорта Минск-2</w:t>
            </w:r>
          </w:p>
        </w:tc>
        <w:tc>
          <w:tcPr>
            <w:tcW w:w="986" w:type="dxa"/>
            <w:vAlign w:val="center"/>
          </w:tcPr>
          <w:p w:rsidR="00E729BE" w:rsidRPr="004232DA" w:rsidRDefault="004232DA" w:rsidP="00BF2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25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:rsidR="00E729BE" w:rsidRPr="004232DA" w:rsidRDefault="00E729BE" w:rsidP="002D2AFC">
            <w:pPr>
              <w:spacing w:before="40" w:after="40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</w:tr>
      <w:tr w:rsidR="004232DA" w:rsidRPr="004232DA" w:rsidTr="00E07153">
        <w:trPr>
          <w:trHeight w:val="255"/>
          <w:jc w:val="center"/>
        </w:trPr>
        <w:tc>
          <w:tcPr>
            <w:tcW w:w="11194" w:type="dxa"/>
            <w:gridSpan w:val="5"/>
            <w:tcBorders>
              <w:bottom w:val="single" w:sz="4" w:space="0" w:color="auto"/>
            </w:tcBorders>
            <w:vAlign w:val="center"/>
          </w:tcPr>
          <w:p w:rsidR="004232DA" w:rsidRPr="00E45EC5" w:rsidRDefault="004232DA" w:rsidP="004232DA">
            <w:pPr>
              <w:spacing w:before="40" w:after="4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E45EC5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Внимание! 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>При заказе трансфера из Аэропорта Минск-2</w:t>
            </w:r>
            <w:r w:rsidR="00925CB9"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>,</w:t>
            </w:r>
            <w:r w:rsidRPr="00E45EC5">
              <w:rPr>
                <w:rFonts w:ascii="Arial" w:hAnsi="Arial" w:cs="Arial"/>
                <w:b/>
                <w:i/>
                <w:color w:val="C00000"/>
                <w:sz w:val="15"/>
                <w:szCs w:val="15"/>
              </w:rPr>
              <w:t xml:space="preserve"> плата за доставку оригиналов документов в консульский отдел не взимается.</w:t>
            </w:r>
          </w:p>
        </w:tc>
      </w:tr>
      <w:tr w:rsidR="004232DA" w:rsidRPr="004232DA" w:rsidTr="001C4B85">
        <w:trPr>
          <w:trHeight w:val="273"/>
          <w:jc w:val="center"/>
        </w:trPr>
        <w:tc>
          <w:tcPr>
            <w:tcW w:w="8925" w:type="dxa"/>
            <w:gridSpan w:val="2"/>
            <w:tcBorders>
              <w:left w:val="nil"/>
              <w:bottom w:val="nil"/>
            </w:tcBorders>
            <w:vAlign w:val="center"/>
          </w:tcPr>
          <w:p w:rsidR="003D4D1E" w:rsidRPr="004232DA" w:rsidRDefault="003D4D1E" w:rsidP="00E729BE">
            <w:pPr>
              <w:pStyle w:val="11"/>
              <w:spacing w:after="0" w:line="190" w:lineRule="atLeast"/>
              <w:ind w:left="-57" w:right="-57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Все расценки указаны </w:t>
            </w:r>
            <w:r w:rsidRPr="004232DA"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</w:rPr>
              <w:t>без учета</w:t>
            </w:r>
            <w:r w:rsidRPr="004232DA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НДС 20% </w:t>
            </w:r>
          </w:p>
        </w:tc>
        <w:tc>
          <w:tcPr>
            <w:tcW w:w="1511" w:type="dxa"/>
            <w:gridSpan w:val="2"/>
            <w:vAlign w:val="center"/>
          </w:tcPr>
          <w:p w:rsidR="003D4D1E" w:rsidRPr="004232DA" w:rsidRDefault="003D4D1E" w:rsidP="002D2AF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32DA">
              <w:rPr>
                <w:rFonts w:ascii="Arial" w:hAnsi="Arial" w:cs="Arial"/>
                <w:b/>
                <w:sz w:val="16"/>
                <w:szCs w:val="16"/>
              </w:rPr>
              <w:t>ИТОГО:</w:t>
            </w:r>
          </w:p>
        </w:tc>
        <w:tc>
          <w:tcPr>
            <w:tcW w:w="758" w:type="dxa"/>
          </w:tcPr>
          <w:p w:rsidR="003D4D1E" w:rsidRPr="004232DA" w:rsidRDefault="003D4D1E" w:rsidP="002D2AFC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B06D8" w:rsidRPr="00E45EC5" w:rsidRDefault="00E729BE">
      <w:pPr>
        <w:rPr>
          <w:i/>
          <w:sz w:val="16"/>
          <w:szCs w:val="16"/>
        </w:rPr>
      </w:pPr>
      <w:r w:rsidRPr="00E45EC5">
        <w:rPr>
          <w:rFonts w:ascii="Arial" w:hAnsi="Arial"/>
          <w:b/>
          <w:i/>
          <w:color w:val="C00000"/>
          <w:sz w:val="16"/>
          <w:szCs w:val="16"/>
        </w:rPr>
        <w:t>Внимание</w:t>
      </w:r>
      <w:r w:rsidR="005D5BAE" w:rsidRPr="00E45EC5">
        <w:rPr>
          <w:rFonts w:ascii="Arial" w:hAnsi="Arial"/>
          <w:b/>
          <w:i/>
          <w:color w:val="C00000"/>
          <w:sz w:val="16"/>
          <w:szCs w:val="16"/>
        </w:rPr>
        <w:t>!</w:t>
      </w:r>
      <w:r w:rsidRPr="00E45EC5">
        <w:rPr>
          <w:rFonts w:ascii="Arial" w:hAnsi="Arial"/>
          <w:b/>
          <w:i/>
          <w:color w:val="C00000"/>
          <w:sz w:val="16"/>
          <w:szCs w:val="16"/>
        </w:rPr>
        <w:t xml:space="preserve"> </w:t>
      </w:r>
      <w:bookmarkStart w:id="0" w:name="_GoBack"/>
      <w:bookmarkEnd w:id="0"/>
      <w:r w:rsidR="005D5BAE" w:rsidRPr="00E45EC5">
        <w:rPr>
          <w:rFonts w:ascii="Arial" w:hAnsi="Arial"/>
          <w:i/>
          <w:sz w:val="16"/>
          <w:szCs w:val="16"/>
        </w:rPr>
        <w:t>В</w:t>
      </w:r>
      <w:r w:rsidRPr="00E45EC5">
        <w:rPr>
          <w:rFonts w:ascii="Arial" w:hAnsi="Arial"/>
          <w:i/>
          <w:sz w:val="16"/>
          <w:szCs w:val="16"/>
        </w:rPr>
        <w:t xml:space="preserve"> случае</w:t>
      </w:r>
      <w:r w:rsidR="00E45EC5">
        <w:rPr>
          <w:rFonts w:ascii="Arial" w:hAnsi="Arial" w:cs="Arial"/>
          <w:i/>
          <w:sz w:val="16"/>
          <w:szCs w:val="16"/>
        </w:rPr>
        <w:t xml:space="preserve"> заказа услуг менее </w:t>
      </w:r>
      <w:r w:rsidRPr="00E45EC5">
        <w:rPr>
          <w:rFonts w:ascii="Arial" w:hAnsi="Arial" w:cs="Arial"/>
          <w:i/>
          <w:sz w:val="16"/>
          <w:szCs w:val="16"/>
        </w:rPr>
        <w:t>чем за</w:t>
      </w:r>
      <w:r w:rsidR="005D5BAE" w:rsidRPr="00E45EC5">
        <w:rPr>
          <w:rFonts w:ascii="Arial" w:hAnsi="Arial" w:cs="Arial"/>
          <w:i/>
          <w:sz w:val="16"/>
          <w:szCs w:val="16"/>
        </w:rPr>
        <w:t xml:space="preserve"> </w:t>
      </w:r>
      <w:r w:rsidR="00E45EC5">
        <w:rPr>
          <w:rFonts w:ascii="Arial" w:hAnsi="Arial" w:cs="Arial"/>
          <w:i/>
          <w:sz w:val="16"/>
          <w:szCs w:val="16"/>
        </w:rPr>
        <w:t>15</w:t>
      </w:r>
      <w:r w:rsidR="005D5BAE" w:rsidRPr="00E45EC5">
        <w:rPr>
          <w:rFonts w:ascii="Arial" w:hAnsi="Arial" w:cs="Arial"/>
          <w:i/>
          <w:sz w:val="16"/>
          <w:szCs w:val="16"/>
        </w:rPr>
        <w:t xml:space="preserve"> </w:t>
      </w:r>
      <w:r w:rsidRPr="00E45EC5">
        <w:rPr>
          <w:rFonts w:ascii="Arial" w:hAnsi="Arial" w:cs="Arial"/>
          <w:i/>
          <w:sz w:val="16"/>
          <w:szCs w:val="16"/>
        </w:rPr>
        <w:t>дней до начала</w:t>
      </w:r>
      <w:r w:rsidR="005D5BAE" w:rsidRPr="00E45EC5">
        <w:rPr>
          <w:rFonts w:ascii="Arial" w:hAnsi="Arial" w:cs="Arial"/>
          <w:i/>
          <w:sz w:val="16"/>
          <w:szCs w:val="16"/>
        </w:rPr>
        <w:t xml:space="preserve"> </w:t>
      </w:r>
      <w:r w:rsidRPr="00E45EC5">
        <w:rPr>
          <w:rFonts w:ascii="Arial" w:hAnsi="Arial" w:cs="Arial"/>
          <w:i/>
          <w:sz w:val="16"/>
          <w:szCs w:val="16"/>
        </w:rPr>
        <w:t>мероприятия</w:t>
      </w:r>
      <w:r w:rsidR="005D5BAE" w:rsidRPr="00E45EC5">
        <w:rPr>
          <w:rFonts w:ascii="Arial" w:hAnsi="Arial" w:cs="Arial"/>
          <w:i/>
          <w:sz w:val="16"/>
          <w:szCs w:val="16"/>
        </w:rPr>
        <w:t xml:space="preserve"> </w:t>
      </w:r>
      <w:r w:rsidR="005D5BAE" w:rsidRPr="00E45EC5">
        <w:rPr>
          <w:rFonts w:ascii="Arial" w:hAnsi="Arial"/>
          <w:i/>
          <w:sz w:val="16"/>
          <w:szCs w:val="16"/>
        </w:rPr>
        <w:t>стоимость увеличивается</w:t>
      </w:r>
      <w:r w:rsidR="005D5BAE" w:rsidRPr="00E45EC5">
        <w:rPr>
          <w:rFonts w:ascii="Arial" w:hAnsi="Arial" w:cs="Arial"/>
          <w:i/>
          <w:sz w:val="16"/>
          <w:szCs w:val="16"/>
        </w:rPr>
        <w:t xml:space="preserve"> в 1,5 раза</w:t>
      </w:r>
      <w:r w:rsidR="00E45EC5">
        <w:rPr>
          <w:rFonts w:ascii="Arial" w:hAnsi="Arial" w:cs="Arial"/>
          <w:i/>
          <w:sz w:val="16"/>
          <w:szCs w:val="16"/>
        </w:rPr>
        <w:t>.</w:t>
      </w:r>
    </w:p>
    <w:sectPr w:rsidR="007B06D8" w:rsidRPr="00E45EC5" w:rsidSect="00E45EC5">
      <w:footerReference w:type="default" r:id="rId9"/>
      <w:pgSz w:w="11906" w:h="16838" w:code="9"/>
      <w:pgMar w:top="284" w:right="567" w:bottom="284" w:left="567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0F" w:rsidRDefault="0014160F" w:rsidP="00BE1686">
      <w:r>
        <w:separator/>
      </w:r>
    </w:p>
  </w:endnote>
  <w:endnote w:type="continuationSeparator" w:id="0">
    <w:p w:rsidR="0014160F" w:rsidRDefault="0014160F" w:rsidP="00BE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eeSe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86" w:rsidRDefault="00E45EC5">
    <w:pPr>
      <w:pStyle w:val="a8"/>
    </w:pPr>
    <w:r>
      <w:rPr>
        <w:noProof/>
      </w:rPr>
      <w:drawing>
        <wp:inline distT="0" distB="0" distL="0" distR="0" wp14:anchorId="437AB0A7" wp14:editId="54D7C33E">
          <wp:extent cx="6844665" cy="375285"/>
          <wp:effectExtent l="0" t="0" r="0" b="5715"/>
          <wp:docPr id="1" name="Рисунок 1" descr="him_footer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m_footer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66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0F" w:rsidRDefault="0014160F" w:rsidP="00BE1686">
      <w:r>
        <w:separator/>
      </w:r>
    </w:p>
  </w:footnote>
  <w:footnote w:type="continuationSeparator" w:id="0">
    <w:p w:rsidR="0014160F" w:rsidRDefault="0014160F" w:rsidP="00BE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49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333399"/>
        <w:sz w:val="17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BE"/>
    <w:rsid w:val="00006EDD"/>
    <w:rsid w:val="00007C64"/>
    <w:rsid w:val="000103A4"/>
    <w:rsid w:val="00033084"/>
    <w:rsid w:val="000331BC"/>
    <w:rsid w:val="00034580"/>
    <w:rsid w:val="00036DA9"/>
    <w:rsid w:val="000530CE"/>
    <w:rsid w:val="00087538"/>
    <w:rsid w:val="000901E6"/>
    <w:rsid w:val="00093715"/>
    <w:rsid w:val="000A0D09"/>
    <w:rsid w:val="000A387E"/>
    <w:rsid w:val="000B7701"/>
    <w:rsid w:val="000C21C5"/>
    <w:rsid w:val="000C5BAE"/>
    <w:rsid w:val="000D5855"/>
    <w:rsid w:val="000E05DB"/>
    <w:rsid w:val="00101E1A"/>
    <w:rsid w:val="00120B04"/>
    <w:rsid w:val="0014160F"/>
    <w:rsid w:val="001862D0"/>
    <w:rsid w:val="001A08EE"/>
    <w:rsid w:val="001C4B85"/>
    <w:rsid w:val="001D213F"/>
    <w:rsid w:val="001E4418"/>
    <w:rsid w:val="00214591"/>
    <w:rsid w:val="00226C31"/>
    <w:rsid w:val="00227196"/>
    <w:rsid w:val="0023054C"/>
    <w:rsid w:val="00230D3E"/>
    <w:rsid w:val="00245889"/>
    <w:rsid w:val="0027552F"/>
    <w:rsid w:val="002C68FB"/>
    <w:rsid w:val="002D2AFC"/>
    <w:rsid w:val="002E17D5"/>
    <w:rsid w:val="0031671F"/>
    <w:rsid w:val="00323825"/>
    <w:rsid w:val="0032577F"/>
    <w:rsid w:val="003262F2"/>
    <w:rsid w:val="00345B13"/>
    <w:rsid w:val="003650EA"/>
    <w:rsid w:val="003B72DF"/>
    <w:rsid w:val="003D0985"/>
    <w:rsid w:val="003D4D1E"/>
    <w:rsid w:val="003E0D9C"/>
    <w:rsid w:val="003F01E4"/>
    <w:rsid w:val="003F5F9A"/>
    <w:rsid w:val="00406391"/>
    <w:rsid w:val="00421FD8"/>
    <w:rsid w:val="004232DA"/>
    <w:rsid w:val="00440FFD"/>
    <w:rsid w:val="004428EA"/>
    <w:rsid w:val="00444FA8"/>
    <w:rsid w:val="004457CC"/>
    <w:rsid w:val="004620CB"/>
    <w:rsid w:val="004834FB"/>
    <w:rsid w:val="004A36D2"/>
    <w:rsid w:val="004A4177"/>
    <w:rsid w:val="004B11E3"/>
    <w:rsid w:val="004B2A23"/>
    <w:rsid w:val="004B4AD0"/>
    <w:rsid w:val="004C6236"/>
    <w:rsid w:val="004E04DF"/>
    <w:rsid w:val="0050482A"/>
    <w:rsid w:val="0053163A"/>
    <w:rsid w:val="00533BC0"/>
    <w:rsid w:val="00553595"/>
    <w:rsid w:val="005569E8"/>
    <w:rsid w:val="005621FB"/>
    <w:rsid w:val="0057484B"/>
    <w:rsid w:val="005B1D75"/>
    <w:rsid w:val="005B7D3A"/>
    <w:rsid w:val="005D10F6"/>
    <w:rsid w:val="005D57EA"/>
    <w:rsid w:val="005D5BAE"/>
    <w:rsid w:val="005E53AB"/>
    <w:rsid w:val="005E670C"/>
    <w:rsid w:val="005F3D93"/>
    <w:rsid w:val="0060730A"/>
    <w:rsid w:val="0062704C"/>
    <w:rsid w:val="00643127"/>
    <w:rsid w:val="00662221"/>
    <w:rsid w:val="006A1A70"/>
    <w:rsid w:val="006A51FE"/>
    <w:rsid w:val="006A6605"/>
    <w:rsid w:val="006B1C74"/>
    <w:rsid w:val="006E228E"/>
    <w:rsid w:val="006E6E16"/>
    <w:rsid w:val="00713C54"/>
    <w:rsid w:val="007201B3"/>
    <w:rsid w:val="00726B35"/>
    <w:rsid w:val="00743ECC"/>
    <w:rsid w:val="00747D4F"/>
    <w:rsid w:val="00775A1E"/>
    <w:rsid w:val="007A77B4"/>
    <w:rsid w:val="007A7F44"/>
    <w:rsid w:val="007B06D8"/>
    <w:rsid w:val="007D3945"/>
    <w:rsid w:val="007F37AB"/>
    <w:rsid w:val="007F6DA7"/>
    <w:rsid w:val="007F78FD"/>
    <w:rsid w:val="00805780"/>
    <w:rsid w:val="0081324F"/>
    <w:rsid w:val="008141AA"/>
    <w:rsid w:val="008144AD"/>
    <w:rsid w:val="00823B72"/>
    <w:rsid w:val="008437E7"/>
    <w:rsid w:val="0085583D"/>
    <w:rsid w:val="0087474D"/>
    <w:rsid w:val="00881F9D"/>
    <w:rsid w:val="0089600B"/>
    <w:rsid w:val="00896703"/>
    <w:rsid w:val="008A1430"/>
    <w:rsid w:val="008A4779"/>
    <w:rsid w:val="008B1F1B"/>
    <w:rsid w:val="008B6F96"/>
    <w:rsid w:val="008C083C"/>
    <w:rsid w:val="008C1E3C"/>
    <w:rsid w:val="008D365A"/>
    <w:rsid w:val="009014EA"/>
    <w:rsid w:val="00906F7C"/>
    <w:rsid w:val="00907350"/>
    <w:rsid w:val="00913B51"/>
    <w:rsid w:val="0092135B"/>
    <w:rsid w:val="00925CB9"/>
    <w:rsid w:val="009407F4"/>
    <w:rsid w:val="009507EF"/>
    <w:rsid w:val="00956F2B"/>
    <w:rsid w:val="0096211F"/>
    <w:rsid w:val="0096457E"/>
    <w:rsid w:val="0096612A"/>
    <w:rsid w:val="009942AA"/>
    <w:rsid w:val="009B1298"/>
    <w:rsid w:val="009B3843"/>
    <w:rsid w:val="009F252C"/>
    <w:rsid w:val="009F75EF"/>
    <w:rsid w:val="00A106D7"/>
    <w:rsid w:val="00A11599"/>
    <w:rsid w:val="00A2106F"/>
    <w:rsid w:val="00A34C75"/>
    <w:rsid w:val="00A402EF"/>
    <w:rsid w:val="00A62CCF"/>
    <w:rsid w:val="00A67535"/>
    <w:rsid w:val="00A77509"/>
    <w:rsid w:val="00A86451"/>
    <w:rsid w:val="00AB1441"/>
    <w:rsid w:val="00AB3811"/>
    <w:rsid w:val="00AC6D28"/>
    <w:rsid w:val="00AD7249"/>
    <w:rsid w:val="00AE5A56"/>
    <w:rsid w:val="00AE5C32"/>
    <w:rsid w:val="00AF1DD0"/>
    <w:rsid w:val="00AF5857"/>
    <w:rsid w:val="00AF670E"/>
    <w:rsid w:val="00AF6E52"/>
    <w:rsid w:val="00AF7F03"/>
    <w:rsid w:val="00B01825"/>
    <w:rsid w:val="00B17656"/>
    <w:rsid w:val="00B4753C"/>
    <w:rsid w:val="00B57D9E"/>
    <w:rsid w:val="00B633A1"/>
    <w:rsid w:val="00B64688"/>
    <w:rsid w:val="00B716DD"/>
    <w:rsid w:val="00B875FD"/>
    <w:rsid w:val="00B93BD6"/>
    <w:rsid w:val="00BA13FC"/>
    <w:rsid w:val="00BA2DFB"/>
    <w:rsid w:val="00BC2D3D"/>
    <w:rsid w:val="00BC5F3F"/>
    <w:rsid w:val="00BE1686"/>
    <w:rsid w:val="00BF2EB7"/>
    <w:rsid w:val="00C032F0"/>
    <w:rsid w:val="00C27DB1"/>
    <w:rsid w:val="00C3389E"/>
    <w:rsid w:val="00C40B8B"/>
    <w:rsid w:val="00C417C1"/>
    <w:rsid w:val="00C43240"/>
    <w:rsid w:val="00C467C8"/>
    <w:rsid w:val="00C62E8B"/>
    <w:rsid w:val="00C81321"/>
    <w:rsid w:val="00C86F9D"/>
    <w:rsid w:val="00CA1966"/>
    <w:rsid w:val="00CA32ED"/>
    <w:rsid w:val="00CA3491"/>
    <w:rsid w:val="00CB41C8"/>
    <w:rsid w:val="00CE4637"/>
    <w:rsid w:val="00CE5AB9"/>
    <w:rsid w:val="00D014D4"/>
    <w:rsid w:val="00D14852"/>
    <w:rsid w:val="00D62AB0"/>
    <w:rsid w:val="00D64140"/>
    <w:rsid w:val="00D768A5"/>
    <w:rsid w:val="00D9674C"/>
    <w:rsid w:val="00DA0B72"/>
    <w:rsid w:val="00DA28E1"/>
    <w:rsid w:val="00DA2919"/>
    <w:rsid w:val="00DC4BF0"/>
    <w:rsid w:val="00DD3A6F"/>
    <w:rsid w:val="00DE4466"/>
    <w:rsid w:val="00DF056F"/>
    <w:rsid w:val="00E02EE2"/>
    <w:rsid w:val="00E07153"/>
    <w:rsid w:val="00E22006"/>
    <w:rsid w:val="00E45EC5"/>
    <w:rsid w:val="00E54FC9"/>
    <w:rsid w:val="00E57138"/>
    <w:rsid w:val="00E71184"/>
    <w:rsid w:val="00E729BE"/>
    <w:rsid w:val="00E86A33"/>
    <w:rsid w:val="00EA7B7C"/>
    <w:rsid w:val="00EB40CF"/>
    <w:rsid w:val="00EF7454"/>
    <w:rsid w:val="00F015FF"/>
    <w:rsid w:val="00F02AF7"/>
    <w:rsid w:val="00F07E39"/>
    <w:rsid w:val="00F12349"/>
    <w:rsid w:val="00F3112C"/>
    <w:rsid w:val="00F35725"/>
    <w:rsid w:val="00F366C6"/>
    <w:rsid w:val="00F4238E"/>
    <w:rsid w:val="00F64E2B"/>
    <w:rsid w:val="00F841F4"/>
    <w:rsid w:val="00F94FFD"/>
    <w:rsid w:val="00FA2440"/>
    <w:rsid w:val="00FA6CC5"/>
    <w:rsid w:val="00FD7DAE"/>
    <w:rsid w:val="00FF1CDF"/>
    <w:rsid w:val="00FF48A2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1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68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BE1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1686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BE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9BE"/>
    <w:pPr>
      <w:keepNext/>
      <w:outlineLvl w:val="0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9B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сновной текст1"/>
    <w:rsid w:val="00E729BE"/>
    <w:pPr>
      <w:widowControl w:val="0"/>
      <w:spacing w:after="57" w:line="200" w:lineRule="atLeast"/>
      <w:jc w:val="both"/>
    </w:pPr>
    <w:rPr>
      <w:rFonts w:ascii="FreeSet" w:eastAsia="Times New Roman" w:hAnsi="FreeSet" w:cs="Times New Roman"/>
      <w:color w:val="00000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B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1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68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BE1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168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Кожемякин</dc:creator>
  <cp:lastModifiedBy>Вячеслав Петлицкий</cp:lastModifiedBy>
  <cp:revision>2</cp:revision>
  <cp:lastPrinted>2016-01-13T07:45:00Z</cp:lastPrinted>
  <dcterms:created xsi:type="dcterms:W3CDTF">2018-08-22T13:12:00Z</dcterms:created>
  <dcterms:modified xsi:type="dcterms:W3CDTF">2018-08-22T13:12:00Z</dcterms:modified>
</cp:coreProperties>
</file>